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EC" w:rsidRPr="001F402B" w:rsidRDefault="00732CEC" w:rsidP="00E80034">
      <w:pPr>
        <w:pStyle w:val="ConsPlusNormal"/>
        <w:spacing w:before="280"/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1F402B">
        <w:rPr>
          <w:rFonts w:ascii="Arial" w:hAnsi="Arial" w:cs="Arial"/>
        </w:rPr>
        <w:t>Приложение 1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к закону 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от 13.03.2015 N 55-ОЗ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"Об особенностях налогообложения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при применении </w:t>
      </w:r>
      <w:proofErr w:type="gramStart"/>
      <w:r w:rsidRPr="001F402B">
        <w:rPr>
          <w:rFonts w:ascii="Arial" w:hAnsi="Arial" w:cs="Arial"/>
        </w:rPr>
        <w:t>упрощенной</w:t>
      </w:r>
      <w:proofErr w:type="gramEnd"/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 и патентной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налогообложения"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bookmarkStart w:id="1" w:name="P75"/>
      <w:bookmarkEnd w:id="1"/>
      <w:r w:rsidRPr="001F402B">
        <w:rPr>
          <w:rFonts w:ascii="Arial" w:hAnsi="Arial" w:cs="Arial"/>
        </w:rPr>
        <w:t>ВИДЫ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ПРЕДПРИНИМАТЕЛЬСКОЙ ДЕЯТЕЛЬНОСТИ, В ОТНОШЕНИИ КОТОРЫХ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УСТАНАВЛИВАЕТСЯ НАЛОГОВАЯ СТАВКА В РАЗМЕРЕ 0 ПРОЦЕНТОВ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ПРИ ПРИМЕНЕНИИ УПРОЩЕННОЙ СИСТЕМЫ НАЛОГООБЛОЖЕНИЯ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В НЕНЕЦКОМ АВТОНОМНОМ ОКРУГЕ</w:t>
      </w:r>
    </w:p>
    <w:p w:rsidR="00732CEC" w:rsidRPr="001F402B" w:rsidRDefault="00732CEC">
      <w:pPr>
        <w:spacing w:after="1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102"/>
        <w:gridCol w:w="3225"/>
      </w:tblGrid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N </w:t>
            </w:r>
            <w:proofErr w:type="gramStart"/>
            <w:r w:rsidRPr="001F402B">
              <w:rPr>
                <w:rFonts w:ascii="Arial" w:hAnsi="Arial" w:cs="Arial"/>
              </w:rPr>
              <w:t>п</w:t>
            </w:r>
            <w:proofErr w:type="gramEnd"/>
            <w:r w:rsidRPr="001F402B">
              <w:rPr>
                <w:rFonts w:ascii="Arial" w:hAnsi="Arial" w:cs="Arial"/>
              </w:rPr>
              <w:t>/п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Наименование вида предпринимательской деятельности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Код по Общероссийскому классификатору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Производственная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Сельское, лесное хозяйство, охота, рыболовство и рыбоводство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</w:t>
            </w:r>
            <w:proofErr w:type="gramStart"/>
            <w:r w:rsidRPr="001F402B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2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C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Социальная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3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гостиниц и прочих мест для временного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55.1 раздела I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4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55.2 раздела I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5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79 раздела N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6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P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7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Общая врачебная практика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86.21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8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Специальная врачебная практика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86.22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9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уходу с обеспечением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87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10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88 раздела Q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11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91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12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спортивных объектов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93.11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13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спортивных клубов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93.12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14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1F402B">
              <w:rPr>
                <w:rFonts w:ascii="Arial" w:hAnsi="Arial" w:cs="Arial"/>
              </w:rPr>
              <w:t>фитнес-центров</w:t>
            </w:r>
            <w:proofErr w:type="gramEnd"/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93.13 раздела R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15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физкультурно-оздоровительная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96.04 раздела S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Научная сфера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16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62 раздела J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17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в области информационных технологий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63 раздела J</w:t>
            </w:r>
          </w:p>
        </w:tc>
      </w:tr>
      <w:tr w:rsidR="001F402B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18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Научные исследования и разработки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класс 72 раздела M</w:t>
            </w:r>
          </w:p>
        </w:tc>
      </w:tr>
      <w:tr w:rsidR="001F402B" w:rsidRPr="001F402B">
        <w:tc>
          <w:tcPr>
            <w:tcW w:w="8867" w:type="dxa"/>
            <w:gridSpan w:val="3"/>
          </w:tcPr>
          <w:p w:rsidR="00732CEC" w:rsidRPr="001F402B" w:rsidRDefault="00732CEC">
            <w:pPr>
              <w:pStyle w:val="ConsPlusNormal"/>
              <w:jc w:val="center"/>
              <w:outlineLvl w:val="1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Бытовые услуги населению</w:t>
            </w:r>
          </w:p>
        </w:tc>
      </w:tr>
      <w:tr w:rsidR="00732CEC" w:rsidRPr="001F402B">
        <w:tc>
          <w:tcPr>
            <w:tcW w:w="540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19</w:t>
            </w:r>
          </w:p>
        </w:tc>
        <w:tc>
          <w:tcPr>
            <w:tcW w:w="510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Деятельности в сфере бытовых услуг населению</w:t>
            </w:r>
          </w:p>
        </w:tc>
        <w:tc>
          <w:tcPr>
            <w:tcW w:w="3225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Перечень кодов видов деятельности в соответствии с Общероссийским классификатором видов экономической деятельности, относящихся к бытовым услугам, определенный распоряжением Правительства Российской Федерации от 24 ноября 2016 года N 2496-р</w:t>
            </w:r>
          </w:p>
        </w:tc>
      </w:tr>
    </w:tbl>
    <w:p w:rsidR="00732CEC" w:rsidRPr="001F6C00" w:rsidRDefault="00732CEC">
      <w:pPr>
        <w:pStyle w:val="ConsPlusNormal"/>
        <w:jc w:val="both"/>
        <w:rPr>
          <w:rFonts w:ascii="Arial" w:hAnsi="Arial" w:cs="Arial"/>
          <w:lang w:val="en-US"/>
        </w:rPr>
      </w:pPr>
    </w:p>
    <w:sectPr w:rsidR="00732CEC" w:rsidRPr="001F6C00" w:rsidSect="001F6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C"/>
    <w:rsid w:val="001F402B"/>
    <w:rsid w:val="001F6C00"/>
    <w:rsid w:val="00563BFA"/>
    <w:rsid w:val="00732CEC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налогового управления</dc:creator>
  <cp:lastModifiedBy>1</cp:lastModifiedBy>
  <cp:revision>2</cp:revision>
  <dcterms:created xsi:type="dcterms:W3CDTF">2021-01-15T12:16:00Z</dcterms:created>
  <dcterms:modified xsi:type="dcterms:W3CDTF">2021-01-15T12:16:00Z</dcterms:modified>
</cp:coreProperties>
</file>